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01" w:rsidRPr="00EB52FB" w:rsidRDefault="008C2701" w:rsidP="008C2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B52FB">
        <w:rPr>
          <w:sz w:val="28"/>
          <w:szCs w:val="28"/>
        </w:rPr>
        <w:t>Письмо №</w:t>
      </w:r>
      <w:r>
        <w:rPr>
          <w:sz w:val="28"/>
          <w:szCs w:val="28"/>
        </w:rPr>
        <w:t xml:space="preserve"> 31  </w:t>
      </w:r>
      <w:r w:rsidRPr="00EB52FB">
        <w:rPr>
          <w:sz w:val="28"/>
          <w:szCs w:val="28"/>
        </w:rPr>
        <w:t xml:space="preserve"> от </w:t>
      </w:r>
      <w:r>
        <w:rPr>
          <w:sz w:val="28"/>
          <w:szCs w:val="28"/>
        </w:rPr>
        <w:t>16 января</w:t>
      </w:r>
      <w:r w:rsidRPr="00EB52F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:rsidR="008C2701" w:rsidRPr="00EB52FB" w:rsidRDefault="008C2701" w:rsidP="008C2701">
      <w:pPr>
        <w:jc w:val="both"/>
        <w:rPr>
          <w:sz w:val="28"/>
          <w:szCs w:val="28"/>
        </w:rPr>
      </w:pPr>
    </w:p>
    <w:p w:rsidR="008C2701" w:rsidRPr="00674E0E" w:rsidRDefault="00DA5BD1" w:rsidP="008C2701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</w:t>
      </w:r>
      <w:r w:rsidR="008C2701" w:rsidRPr="00EB52FB">
        <w:rPr>
          <w:rStyle w:val="fontstyle01"/>
          <w:b/>
          <w:color w:val="002060"/>
        </w:rPr>
        <w:t xml:space="preserve"> </w:t>
      </w:r>
      <w:bookmarkStart w:id="0" w:name="_GoBack"/>
      <w:r>
        <w:rPr>
          <w:rStyle w:val="fontstyle01"/>
          <w:b/>
          <w:color w:val="002060"/>
        </w:rPr>
        <w:t>«</w:t>
      </w:r>
      <w:r w:rsidR="008C2701" w:rsidRPr="00EB52FB">
        <w:rPr>
          <w:rStyle w:val="fontstyle01"/>
          <w:b/>
          <w:color w:val="002060"/>
        </w:rPr>
        <w:t>О</w:t>
      </w:r>
      <w:r w:rsidR="008C2701">
        <w:rPr>
          <w:rStyle w:val="fontstyle01"/>
          <w:b/>
          <w:color w:val="002060"/>
        </w:rPr>
        <w:t xml:space="preserve"> </w:t>
      </w:r>
      <w:r w:rsidR="008C2701" w:rsidRPr="00674E0E">
        <w:rPr>
          <w:rStyle w:val="fontstyle01"/>
          <w:b/>
          <w:color w:val="002060"/>
        </w:rPr>
        <w:t xml:space="preserve"> </w:t>
      </w:r>
      <w:r w:rsidR="008C2701">
        <w:rPr>
          <w:rStyle w:val="fontstyle01"/>
          <w:b/>
          <w:color w:val="002060"/>
        </w:rPr>
        <w:t xml:space="preserve"> проведении межведомственных профилактических мероприятий»</w:t>
      </w:r>
    </w:p>
    <w:bookmarkEnd w:id="0"/>
    <w:p w:rsidR="008C2701" w:rsidRDefault="008C2701" w:rsidP="008C2701">
      <w:pPr>
        <w:jc w:val="right"/>
        <w:rPr>
          <w:b/>
          <w:color w:val="000000"/>
          <w:sz w:val="28"/>
          <w:szCs w:val="28"/>
        </w:rPr>
      </w:pPr>
    </w:p>
    <w:p w:rsidR="008C2701" w:rsidRDefault="008C2701" w:rsidP="008C2701">
      <w:pPr>
        <w:jc w:val="right"/>
        <w:rPr>
          <w:b/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4F1316">
        <w:rPr>
          <w:b/>
          <w:sz w:val="28"/>
          <w:szCs w:val="28"/>
        </w:rPr>
        <w:t>Руководителям ОО</w:t>
      </w:r>
    </w:p>
    <w:p w:rsidR="008C2701" w:rsidRPr="00EB52FB" w:rsidRDefault="008C2701" w:rsidP="008C2701">
      <w:pPr>
        <w:jc w:val="right"/>
        <w:rPr>
          <w:sz w:val="28"/>
          <w:szCs w:val="28"/>
        </w:rPr>
      </w:pPr>
    </w:p>
    <w:p w:rsidR="00CC622A" w:rsidRDefault="008C2701" w:rsidP="008C2701">
      <w:pPr>
        <w:ind w:firstLine="567"/>
        <w:jc w:val="both"/>
      </w:pPr>
      <w:r w:rsidRPr="006A70D6">
        <w:rPr>
          <w:color w:val="000000"/>
          <w:sz w:val="28"/>
          <w:szCs w:val="28"/>
        </w:rPr>
        <w:t>В соответствии с письмом</w:t>
      </w:r>
      <w:r w:rsidR="00DC5145">
        <w:rPr>
          <w:color w:val="000000"/>
          <w:sz w:val="28"/>
          <w:szCs w:val="28"/>
        </w:rPr>
        <w:t xml:space="preserve"> </w:t>
      </w:r>
      <w:r w:rsidR="00620651">
        <w:rPr>
          <w:color w:val="000000"/>
          <w:sz w:val="28"/>
          <w:szCs w:val="28"/>
        </w:rPr>
        <w:t>№</w:t>
      </w:r>
      <w:r w:rsidR="00DC5145">
        <w:rPr>
          <w:color w:val="000000"/>
          <w:sz w:val="28"/>
          <w:szCs w:val="28"/>
        </w:rPr>
        <w:t>1/15850 от30.12.2025</w:t>
      </w:r>
      <w:r w:rsidRPr="006A70D6">
        <w:rPr>
          <w:color w:val="000000"/>
          <w:sz w:val="28"/>
          <w:szCs w:val="28"/>
        </w:rPr>
        <w:t xml:space="preserve"> </w:t>
      </w:r>
      <w:r>
        <w:t>Министерство внутренних дел по Республике Дагестан в рамках реализации Федерального закона от 23.06.2016 № 182-ФЗ «Об основах системы профилактики правонарушений в Российской Федерации» и в целях укрепления правопорядка информирует Вас о появлении нового вида преступления, представляющего угрозу общественной безопасности и финансовой стабильности на территории республики, требующей консолидированных профилактических мер.</w:t>
      </w:r>
    </w:p>
    <w:p w:rsidR="00CC622A" w:rsidRDefault="008C2701" w:rsidP="008C2701">
      <w:pPr>
        <w:ind w:firstLine="567"/>
        <w:jc w:val="both"/>
      </w:pPr>
      <w:r>
        <w:t xml:space="preserve">С 5 июля 2025 года вступил в силу Федеральный закон от 24.06.2025 № 176-ФЗ, установивший уголовную ответственность по статье 187 Уголовного кодекса РФ, образующий состав преступления при совершении нижеследующих действий: </w:t>
      </w:r>
      <w:r>
        <w:sym w:font="Symbol" w:char="F02D"/>
      </w:r>
      <w:r>
        <w:t xml:space="preserve"> </w:t>
      </w:r>
    </w:p>
    <w:p w:rsidR="00CC622A" w:rsidRDefault="008C2701" w:rsidP="008C2701">
      <w:pPr>
        <w:ind w:firstLine="567"/>
        <w:jc w:val="both"/>
      </w:pPr>
      <w:r>
        <w:t xml:space="preserve">передачу клиентом банка своей банковской карты или доступа к дистанционному обслуживанию счета другому лицу для совершения неправомерных операций (ч. 3 ст. 187 УК РФ); </w:t>
      </w:r>
      <w:r>
        <w:sym w:font="Symbol" w:char="F02D"/>
      </w:r>
    </w:p>
    <w:p w:rsidR="00CC622A" w:rsidRDefault="008C2701" w:rsidP="008C2701">
      <w:pPr>
        <w:ind w:firstLine="567"/>
        <w:jc w:val="both"/>
      </w:pPr>
      <w:r>
        <w:t xml:space="preserve"> совершение клиентом банка операций по своему счету по указанию или в интересах третьих лиц (ч. 4 ст. 187 УК РФ); </w:t>
      </w:r>
      <w:r>
        <w:sym w:font="Symbol" w:char="F02D"/>
      </w:r>
      <w:r>
        <w:t xml:space="preserve"> </w:t>
      </w:r>
    </w:p>
    <w:p w:rsidR="00CC622A" w:rsidRDefault="008C2701" w:rsidP="008C2701">
      <w:pPr>
        <w:ind w:firstLine="567"/>
        <w:jc w:val="both"/>
      </w:pPr>
      <w:r>
        <w:t xml:space="preserve">приобретение или перепродажу лицом, не являющимся клиентом банка, чужих банковских карт или доступа к ним (ч. 5 ст. 187 УК РФ); </w:t>
      </w:r>
      <w:r>
        <w:sym w:font="Symbol" w:char="F02D"/>
      </w:r>
      <w:r>
        <w:t xml:space="preserve"> </w:t>
      </w:r>
    </w:p>
    <w:p w:rsidR="00CC622A" w:rsidRDefault="008C2701" w:rsidP="008C2701">
      <w:pPr>
        <w:ind w:firstLine="567"/>
        <w:jc w:val="both"/>
      </w:pPr>
      <w:r>
        <w:t xml:space="preserve">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 (ч. 6 ст. 187 УК РФ). МВД России МИНИСТЕРСТВО ВНУТРЕННИХ ДЕЛ по РЕСПУБЛИКЕ ДАГЕСТАН (МВД по Республике Дагестан) пр. Р. Гамзатова, д. 7, г. Махачкала, 367000 тел. (8722) 99-42-14, факс (8722) 99-42-60 </w:t>
      </w:r>
      <w:r>
        <w:sym w:font="Symbol" w:char="F0E9"/>
      </w:r>
      <w:r>
        <w:t xml:space="preserve"> Главе Республике Дагестан Меликову С.А. </w:t>
      </w:r>
      <w:r>
        <w:sym w:font="Symbol" w:char="F0F9"/>
      </w:r>
      <w:r>
        <w:t xml:space="preserve"> № на № от </w:t>
      </w:r>
      <w:r>
        <w:sym w:font="Symbol" w:char="F0E9"/>
      </w:r>
      <w:r>
        <w:t xml:space="preserve"> О проведении межведомственных профилактических мероприятий </w:t>
      </w:r>
      <w:r>
        <w:sym w:font="Symbol" w:char="F0F9"/>
      </w:r>
      <w:r>
        <w:t xml:space="preserve"> 2 </w:t>
      </w:r>
    </w:p>
    <w:p w:rsidR="00CC622A" w:rsidRDefault="008C2701" w:rsidP="008C2701">
      <w:pPr>
        <w:ind w:firstLine="567"/>
        <w:jc w:val="both"/>
      </w:pPr>
      <w:r>
        <w:t xml:space="preserve">Данные схемы являются ключевым звеном в цепочках легализации доходов от мошенничеств, наркоторговли, коррупции и финансирования террористической деятельности, нанося колоссальный ущерб гражданам и экономике. </w:t>
      </w:r>
    </w:p>
    <w:p w:rsidR="00CC622A" w:rsidRDefault="008C2701" w:rsidP="008C2701">
      <w:pPr>
        <w:ind w:firstLine="567"/>
        <w:jc w:val="both"/>
      </w:pPr>
      <w:r>
        <w:t xml:space="preserve">Крайне тревожную статистику предоставляют данные Банка России. По его сведениям, после вступления в силу изменений в статью 187 УК РФ (с 05.07.2025), в рамках материалов </w:t>
      </w:r>
      <w:proofErr w:type="spellStart"/>
      <w:r>
        <w:t>доследственных</w:t>
      </w:r>
      <w:proofErr w:type="spellEnd"/>
      <w:r>
        <w:t xml:space="preserve"> проверок и уголовных дел, возбужденных правоохранительными органами по всей стране, уже фигурируют более 7 000 банковских карт, из которых 997 карт оформлены на жителей Республики Дагестан. Этот факт свидетельствует не только о высокой степени вовлеченности граждан республики в указанные преступные схемы на общероссийском уровне, но и о стремительном распространении данной противоправной деятельности непосредственно после криминализации этих деяний. </w:t>
      </w:r>
    </w:p>
    <w:p w:rsidR="00CC622A" w:rsidRDefault="008C2701" w:rsidP="008C2701">
      <w:pPr>
        <w:ind w:firstLine="567"/>
        <w:jc w:val="both"/>
      </w:pPr>
      <w:r>
        <w:t xml:space="preserve">Учитывая </w:t>
      </w:r>
      <w:proofErr w:type="spellStart"/>
      <w:r>
        <w:t>высоколатентный</w:t>
      </w:r>
      <w:proofErr w:type="spellEnd"/>
      <w:r>
        <w:t xml:space="preserve"> характер данных преступлений, а также приведенные выше статистические сведения, свидетельствующие о масштабной и стремительно развивающейся проблеме, а также то, что эффективная борьба с ними невозможна без системной профилактической работы, выходящей за рамки компетенции исключительно правоохранительных органов. </w:t>
      </w:r>
    </w:p>
    <w:p w:rsidR="00CC622A" w:rsidRDefault="008C2701" w:rsidP="008C2701">
      <w:pPr>
        <w:ind w:firstLine="567"/>
        <w:jc w:val="both"/>
      </w:pPr>
      <w:r>
        <w:t xml:space="preserve">Прошу Вас рассмотреть возможность инициации, координации и проведения следующих межведомственных мероприятий: </w:t>
      </w:r>
    </w:p>
    <w:p w:rsidR="00CC622A" w:rsidRDefault="008C2701" w:rsidP="008C2701">
      <w:pPr>
        <w:ind w:firstLine="567"/>
        <w:jc w:val="both"/>
      </w:pPr>
      <w:r>
        <w:t xml:space="preserve">1. Широкомасштабной информационно-пропагандистской кампании, разъясняющей населению, особенно молодежи и людям преклонного возраста, суть новых составов </w:t>
      </w:r>
      <w:r>
        <w:lastRenderedPageBreak/>
        <w:t xml:space="preserve">преступлений (включая ответственность за непосредственное совершение операций с чужой картой), ответственность за них (до 3 лет лишения свободы) и алгоритм действий, способствующих освобождению от ответственности при добровольной явке с повинной и помощи следствию. Довести до сведения населения тревожные данные Банка России о вовлеченности жителей республики в преступную деятельность. </w:t>
      </w:r>
    </w:p>
    <w:p w:rsidR="00CC622A" w:rsidRDefault="008C2701" w:rsidP="008C2701">
      <w:pPr>
        <w:ind w:firstLine="567"/>
        <w:jc w:val="both"/>
      </w:pPr>
      <w:r>
        <w:t xml:space="preserve">2. Включение в программу образовательных учреждений, СПО и ВУЗов тематические уроки/лекции по финансовой и </w:t>
      </w:r>
      <w:proofErr w:type="spellStart"/>
      <w:r>
        <w:t>киберграмотности</w:t>
      </w:r>
      <w:proofErr w:type="spellEnd"/>
      <w:r>
        <w:t xml:space="preserve">, акцентирующие недопустимость любых операций с банковскими реквизитами, в том числе их использования, если лица не являются владельцами счета. </w:t>
      </w:r>
    </w:p>
    <w:p w:rsidR="00CC622A" w:rsidRDefault="008C2701" w:rsidP="008C2701">
      <w:pPr>
        <w:ind w:firstLine="567"/>
        <w:jc w:val="both"/>
      </w:pPr>
      <w:r>
        <w:t xml:space="preserve">3. Организацию целевой работы по информированию пенсионеров и граждан старшего поколения через центры социального обслуживания и учреждения здравоохранения, с разъяснением рисков, связанных с передачей своих карт или реквизитов, в том числе доверенным лицам или под предлогом оказания помощи, а также алгоритмы действий при попытках вовлечения в 3 подобные схемы, в целях недопущения вовлечения пожилых людей в противоправную деятельность под видом «легкого заработка». </w:t>
      </w:r>
    </w:p>
    <w:p w:rsidR="00CC622A" w:rsidRDefault="008C2701" w:rsidP="008C2701">
      <w:pPr>
        <w:ind w:firstLine="567"/>
        <w:jc w:val="both"/>
      </w:pPr>
      <w:r>
        <w:t>4. Организацию взаимодействия с религиозными объединениями всех конфессий с предложением разъяснения верующим, в ходе богослужений и религиозных собраний, недопустимости участия в подобных схемах, образующих пособничество к обману и воровству.</w:t>
      </w:r>
    </w:p>
    <w:p w:rsidR="00CC622A" w:rsidRDefault="008C2701" w:rsidP="008C2701">
      <w:pPr>
        <w:ind w:firstLine="567"/>
        <w:jc w:val="both"/>
      </w:pPr>
      <w:r>
        <w:t xml:space="preserve"> 5. Рекомендовать кредитным организациям на территории республики усилить разъяснительную работу с клиентами при открытии счетов и выдачи карт, предупреждая о новых уголовных рисках, в том числе на основе предоставленной статистики. </w:t>
      </w:r>
    </w:p>
    <w:p w:rsidR="00CC622A" w:rsidRDefault="008C2701" w:rsidP="008C2701">
      <w:pPr>
        <w:ind w:firstLine="567"/>
        <w:jc w:val="both"/>
      </w:pPr>
      <w:r>
        <w:t xml:space="preserve">6. Организацию профилактических мероприятий, </w:t>
      </w:r>
      <w:proofErr w:type="spellStart"/>
      <w:r>
        <w:t>квестов</w:t>
      </w:r>
      <w:proofErr w:type="spellEnd"/>
      <w:r>
        <w:t xml:space="preserve">, лекций в молодежных центрах и </w:t>
      </w:r>
      <w:proofErr w:type="spellStart"/>
      <w:r>
        <w:t>соцсетях</w:t>
      </w:r>
      <w:proofErr w:type="spellEnd"/>
      <w:r>
        <w:t>, развенчивающих миф о «легком заработке» на продаже карт или совершении операций с чужими счетами, с приведен</w:t>
      </w:r>
      <w:r w:rsidR="00CC622A">
        <w:t>ием конкретных цифр и примеров.</w:t>
      </w:r>
    </w:p>
    <w:p w:rsidR="00CC622A" w:rsidRDefault="008C2701" w:rsidP="008C2701">
      <w:pPr>
        <w:ind w:firstLine="567"/>
        <w:jc w:val="both"/>
      </w:pPr>
      <w:r>
        <w:t xml:space="preserve">Данные меры, реализуемые в едином ключе, могут позволить создать устойчивый барьер для вовлечения жителей республики, прежде всего социально уязвимых групп, в преступную деятельность, снизят уровень латентной экономики и предотвратят серьезные угрозы национальной безопасности. </w:t>
      </w:r>
    </w:p>
    <w:p w:rsidR="006B297D" w:rsidRDefault="008C2701" w:rsidP="008C2701">
      <w:pPr>
        <w:ind w:firstLine="567"/>
        <w:jc w:val="both"/>
      </w:pPr>
      <w:r>
        <w:t>МВД по Республике Дагестан готово выступить ресурсной и экспертной базой в рамках ре</w:t>
      </w:r>
      <w:r w:rsidR="006B297D">
        <w:t>ализации указанных предложений.</w:t>
      </w:r>
    </w:p>
    <w:p w:rsidR="00DC5145" w:rsidRDefault="008C2701" w:rsidP="008C2701">
      <w:pPr>
        <w:ind w:firstLine="567"/>
        <w:jc w:val="both"/>
      </w:pPr>
      <w:r>
        <w:t xml:space="preserve">Прошу Вас </w:t>
      </w:r>
      <w:r w:rsidR="00DC5145">
        <w:t xml:space="preserve"> исполнить по части касающегося пункта.</w:t>
      </w:r>
    </w:p>
    <w:p w:rsidR="00DC5145" w:rsidRDefault="00DC5145" w:rsidP="008C2701">
      <w:pPr>
        <w:ind w:firstLine="567"/>
        <w:jc w:val="both"/>
        <w:rPr>
          <w:rStyle w:val="fontstyle01"/>
        </w:rPr>
      </w:pPr>
    </w:p>
    <w:p w:rsidR="008C2701" w:rsidRPr="006C6AA5" w:rsidRDefault="008C2701" w:rsidP="008C2701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И.о</w:t>
      </w:r>
      <w:proofErr w:type="spellEnd"/>
      <w:r>
        <w:rPr>
          <w:b/>
          <w:color w:val="000000"/>
          <w:sz w:val="28"/>
          <w:szCs w:val="26"/>
        </w:rPr>
        <w:t xml:space="preserve"> н</w:t>
      </w:r>
      <w:r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r w:rsidRPr="006C6AA5">
        <w:rPr>
          <w:b/>
          <w:color w:val="000000"/>
          <w:sz w:val="28"/>
          <w:szCs w:val="26"/>
        </w:rPr>
        <w:t xml:space="preserve"> МКУ</w:t>
      </w:r>
    </w:p>
    <w:p w:rsidR="008C2701" w:rsidRPr="006C6AA5" w:rsidRDefault="008C2701" w:rsidP="008C2701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«Управления </w:t>
      </w:r>
      <w:r w:rsidRPr="006C6AA5">
        <w:rPr>
          <w:b/>
          <w:color w:val="000000"/>
          <w:sz w:val="28"/>
          <w:szCs w:val="26"/>
        </w:rPr>
        <w:t xml:space="preserve">образования»:                                               </w:t>
      </w:r>
      <w:r>
        <w:rPr>
          <w:b/>
          <w:color w:val="000000"/>
          <w:sz w:val="28"/>
          <w:szCs w:val="26"/>
        </w:rPr>
        <w:t>Магомедова У.К.</w:t>
      </w:r>
    </w:p>
    <w:p w:rsidR="00DC5145" w:rsidRDefault="00DC5145" w:rsidP="008C2701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:rsidR="008C2701" w:rsidRDefault="008C2701" w:rsidP="008C2701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 xml:space="preserve">Исп. </w:t>
      </w:r>
      <w:proofErr w:type="spellStart"/>
      <w:r>
        <w:rPr>
          <w:i/>
          <w:color w:val="000000"/>
          <w:sz w:val="20"/>
          <w:szCs w:val="28"/>
        </w:rPr>
        <w:t>Алисултанова</w:t>
      </w:r>
      <w:proofErr w:type="spellEnd"/>
      <w:r>
        <w:rPr>
          <w:i/>
          <w:color w:val="000000"/>
          <w:sz w:val="20"/>
          <w:szCs w:val="28"/>
        </w:rPr>
        <w:t xml:space="preserve"> </w:t>
      </w:r>
      <w:r w:rsidRPr="00AD11DA">
        <w:rPr>
          <w:i/>
          <w:color w:val="000000"/>
          <w:sz w:val="20"/>
          <w:szCs w:val="28"/>
        </w:rPr>
        <w:t>К.</w:t>
      </w:r>
      <w:r>
        <w:rPr>
          <w:i/>
          <w:color w:val="000000"/>
          <w:sz w:val="20"/>
          <w:szCs w:val="28"/>
        </w:rPr>
        <w:t>Б.</w:t>
      </w:r>
    </w:p>
    <w:p w:rsidR="00DC5145" w:rsidRPr="00AD11DA" w:rsidRDefault="00DC5145" w:rsidP="008C2701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:rsidR="008C2701" w:rsidRDefault="008C2701" w:rsidP="008C2701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</w:t>
      </w:r>
      <w:r>
        <w:rPr>
          <w:i/>
          <w:color w:val="000000"/>
          <w:sz w:val="20"/>
          <w:szCs w:val="28"/>
        </w:rPr>
        <w:t>64</w:t>
      </w:r>
      <w:r w:rsidRPr="00AD11DA">
        <w:rPr>
          <w:i/>
          <w:color w:val="000000"/>
          <w:sz w:val="20"/>
          <w:szCs w:val="28"/>
        </w:rPr>
        <w:t xml:space="preserve">) </w:t>
      </w:r>
      <w:r>
        <w:rPr>
          <w:i/>
          <w:color w:val="000000"/>
          <w:sz w:val="20"/>
          <w:szCs w:val="28"/>
        </w:rPr>
        <w:t>054</w:t>
      </w:r>
      <w:r w:rsidRPr="00AD11DA">
        <w:rPr>
          <w:i/>
          <w:color w:val="000000"/>
          <w:sz w:val="20"/>
          <w:szCs w:val="28"/>
        </w:rPr>
        <w:t xml:space="preserve"> </w:t>
      </w:r>
      <w:r>
        <w:rPr>
          <w:i/>
          <w:color w:val="000000"/>
          <w:sz w:val="20"/>
          <w:szCs w:val="28"/>
        </w:rPr>
        <w:t>83</w:t>
      </w:r>
      <w:r w:rsidRPr="00AD11DA">
        <w:rPr>
          <w:i/>
          <w:color w:val="000000"/>
          <w:sz w:val="20"/>
          <w:szCs w:val="28"/>
        </w:rPr>
        <w:t>-</w:t>
      </w:r>
      <w:r>
        <w:rPr>
          <w:i/>
          <w:color w:val="000000"/>
          <w:sz w:val="20"/>
          <w:szCs w:val="28"/>
        </w:rPr>
        <w:t>68</w:t>
      </w:r>
    </w:p>
    <w:p w:rsidR="00224FA5" w:rsidRDefault="00224FA5"/>
    <w:sectPr w:rsidR="00224FA5" w:rsidSect="009660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13"/>
    <w:rsid w:val="00224FA5"/>
    <w:rsid w:val="002B0F13"/>
    <w:rsid w:val="00620651"/>
    <w:rsid w:val="006B297D"/>
    <w:rsid w:val="008C2701"/>
    <w:rsid w:val="00CC622A"/>
    <w:rsid w:val="00DA5BD1"/>
    <w:rsid w:val="00D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9B40"/>
  <w15:docId w15:val="{EE9F23E5-34C6-4DE8-B1BA-05562E0E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27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6788-121A-4F0D-97CB-20D54814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5</cp:revision>
  <dcterms:created xsi:type="dcterms:W3CDTF">2026-01-16T08:28:00Z</dcterms:created>
  <dcterms:modified xsi:type="dcterms:W3CDTF">2026-01-16T11:18:00Z</dcterms:modified>
</cp:coreProperties>
</file>